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D4" w:rsidRDefault="00CB542C" w:rsidP="00CB542C">
      <w:pPr>
        <w:jc w:val="center"/>
        <w:rPr>
          <w:b/>
          <w:sz w:val="28"/>
          <w:szCs w:val="28"/>
        </w:rPr>
      </w:pPr>
      <w:r w:rsidRPr="00CB542C">
        <w:rPr>
          <w:b/>
          <w:sz w:val="28"/>
          <w:szCs w:val="28"/>
        </w:rPr>
        <w:t>Музыкальная литература 7 класс ПП (8)</w:t>
      </w:r>
    </w:p>
    <w:p w:rsidR="00CB542C" w:rsidRDefault="00CB542C" w:rsidP="00CB542C">
      <w:pPr>
        <w:rPr>
          <w:b/>
          <w:sz w:val="28"/>
          <w:szCs w:val="28"/>
        </w:rPr>
      </w:pPr>
    </w:p>
    <w:p w:rsidR="00CB542C" w:rsidRDefault="00CB542C" w:rsidP="00CB542C">
      <w:pPr>
        <w:rPr>
          <w:sz w:val="28"/>
          <w:szCs w:val="28"/>
        </w:rPr>
      </w:pPr>
      <w:r>
        <w:rPr>
          <w:sz w:val="28"/>
          <w:szCs w:val="28"/>
        </w:rPr>
        <w:t>Рассказать о содержании и характеристике героев 2 и 3 действия оперы Римского-Корсакова «Снегурочка».</w:t>
      </w:r>
    </w:p>
    <w:p w:rsidR="00CB542C" w:rsidRPr="00CB542C" w:rsidRDefault="00CB542C" w:rsidP="00CB542C">
      <w:pPr>
        <w:rPr>
          <w:sz w:val="28"/>
          <w:szCs w:val="28"/>
        </w:rPr>
      </w:pPr>
      <w:r>
        <w:rPr>
          <w:sz w:val="28"/>
          <w:szCs w:val="28"/>
        </w:rPr>
        <w:t>Послушать музыкальные отрывки.</w:t>
      </w:r>
      <w:bookmarkStart w:id="0" w:name="_GoBack"/>
      <w:bookmarkEnd w:id="0"/>
    </w:p>
    <w:sectPr w:rsidR="00CB542C" w:rsidRPr="00CB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5C"/>
    <w:rsid w:val="000F33D4"/>
    <w:rsid w:val="009A425C"/>
    <w:rsid w:val="00C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A14E"/>
  <w15:chartTrackingRefBased/>
  <w15:docId w15:val="{F9F95473-2374-41D4-B50E-ED35648E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2022-02-17T17:06:00Z</dcterms:created>
  <dcterms:modified xsi:type="dcterms:W3CDTF">2022-02-17T17:09:00Z</dcterms:modified>
</cp:coreProperties>
</file>